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FF" w:rsidRDefault="006D0537" w:rsidP="006D0537">
      <w:pPr>
        <w:jc w:val="center"/>
      </w:pPr>
      <w:r>
        <w:t>Chesapeake College</w:t>
      </w:r>
    </w:p>
    <w:p w:rsidR="006D0537" w:rsidRDefault="006D0537" w:rsidP="006D0537">
      <w:pPr>
        <w:jc w:val="center"/>
      </w:pPr>
      <w:r>
        <w:t>ECD 270 Practicum in Early Childhood Development</w:t>
      </w:r>
    </w:p>
    <w:p w:rsidR="006D0537" w:rsidRDefault="006D0537" w:rsidP="008312EC">
      <w:pPr>
        <w:jc w:val="center"/>
      </w:pPr>
      <w:r>
        <w:t>Circle Time</w:t>
      </w:r>
    </w:p>
    <w:p w:rsidR="006D0537" w:rsidRDefault="006D0537" w:rsidP="006D0537">
      <w:pPr>
        <w:pStyle w:val="ListParagraph"/>
        <w:numPr>
          <w:ilvl w:val="0"/>
          <w:numId w:val="1"/>
        </w:numPr>
      </w:pPr>
      <w:r>
        <w:t>How did you transition children to</w:t>
      </w:r>
      <w:r w:rsidR="00880D73">
        <w:t xml:space="preserve"> and from</w:t>
      </w:r>
      <w:r>
        <w:t xml:space="preserve"> circle time?</w:t>
      </w:r>
    </w:p>
    <w:p w:rsidR="006D0537" w:rsidRDefault="00706D4F" w:rsidP="006D0537">
      <w:pPr>
        <w:pStyle w:val="ListParagraph"/>
        <w:rPr>
          <w:b/>
        </w:rPr>
      </w:pPr>
      <w:r>
        <w:rPr>
          <w:b/>
        </w:rPr>
        <w:t>3/30/15</w:t>
      </w:r>
    </w:p>
    <w:p w:rsidR="00706D4F" w:rsidRDefault="00706D4F" w:rsidP="006D0537">
      <w:pPr>
        <w:pStyle w:val="ListParagraph"/>
        <w:rPr>
          <w:b/>
        </w:rPr>
      </w:pPr>
      <w:r>
        <w:rPr>
          <w:b/>
        </w:rPr>
        <w:t>To circle time from centers (free play), played the xylophone, informed the children it was time to wash hands and have snack, sang the clean-up song, helped children clean up the centers, and then helped wash hands.</w:t>
      </w:r>
    </w:p>
    <w:p w:rsidR="00706D4F" w:rsidRPr="00737B75" w:rsidRDefault="00706D4F" w:rsidP="006D0537">
      <w:pPr>
        <w:pStyle w:val="ListParagraph"/>
        <w:rPr>
          <w:b/>
        </w:rPr>
      </w:pPr>
      <w:r>
        <w:rPr>
          <w:b/>
        </w:rPr>
        <w:t>From circle time to music time; once the children were done with their snacks they were to clean up their areas and then go to Ms. K.</w:t>
      </w:r>
    </w:p>
    <w:p w:rsidR="006D0537" w:rsidRDefault="006D0537" w:rsidP="006D0537">
      <w:pPr>
        <w:pStyle w:val="ListParagraph"/>
      </w:pPr>
    </w:p>
    <w:p w:rsidR="006D0537" w:rsidRDefault="006D0537" w:rsidP="006D0537">
      <w:pPr>
        <w:pStyle w:val="ListParagraph"/>
        <w:numPr>
          <w:ilvl w:val="0"/>
          <w:numId w:val="1"/>
        </w:numPr>
      </w:pPr>
      <w:r>
        <w:t>List the activities that you engaged the children in during circle time?</w:t>
      </w:r>
    </w:p>
    <w:p w:rsidR="00737B75" w:rsidRDefault="00706D4F" w:rsidP="00737B75">
      <w:pPr>
        <w:ind w:left="720"/>
        <w:rPr>
          <w:b/>
        </w:rPr>
      </w:pPr>
      <w:r>
        <w:rPr>
          <w:b/>
        </w:rPr>
        <w:t xml:space="preserve">The closest thing to circle time within the classroom is when they are eating a meal or snack and reading a book.  At snack time, I read to the children, </w:t>
      </w:r>
      <w:proofErr w:type="spellStart"/>
      <w:r>
        <w:rPr>
          <w:b/>
        </w:rPr>
        <w:t>NickJr’s</w:t>
      </w:r>
      <w:proofErr w:type="spellEnd"/>
      <w:r>
        <w:rPr>
          <w:b/>
        </w:rPr>
        <w:t xml:space="preserve"> “Dora’s Rainbow Egg Hunt” by Kirsten Larsen, Illustrated by Steven </w:t>
      </w:r>
      <w:proofErr w:type="spellStart"/>
      <w:r>
        <w:rPr>
          <w:b/>
        </w:rPr>
        <w:t>Savitsky</w:t>
      </w:r>
      <w:proofErr w:type="spellEnd"/>
      <w:r>
        <w:rPr>
          <w:b/>
        </w:rPr>
        <w:t>.</w:t>
      </w:r>
    </w:p>
    <w:p w:rsidR="00706D4F" w:rsidRPr="00737B75" w:rsidRDefault="00706D4F" w:rsidP="00737B75">
      <w:pPr>
        <w:ind w:left="720"/>
        <w:rPr>
          <w:b/>
        </w:rPr>
      </w:pPr>
      <w:r>
        <w:rPr>
          <w:b/>
        </w:rPr>
        <w:t xml:space="preserve">Before, during and after the book, I asked questions, gave references and explained more as needed.  </w:t>
      </w:r>
    </w:p>
    <w:p w:rsidR="006D0537" w:rsidRDefault="006D0537" w:rsidP="006D0537">
      <w:pPr>
        <w:pStyle w:val="ListParagraph"/>
        <w:numPr>
          <w:ilvl w:val="0"/>
          <w:numId w:val="1"/>
        </w:numPr>
      </w:pPr>
      <w:r>
        <w:t>Describe activities that you engaged the children in during circle time that were initiated by you?</w:t>
      </w:r>
    </w:p>
    <w:p w:rsidR="006D0537" w:rsidRPr="00737B75" w:rsidRDefault="00737B75" w:rsidP="00737B75">
      <w:pPr>
        <w:ind w:left="720"/>
        <w:rPr>
          <w:b/>
        </w:rPr>
      </w:pPr>
      <w:r>
        <w:rPr>
          <w:b/>
        </w:rPr>
        <w:t>I prompted open ended questions throughout entire activity</w:t>
      </w:r>
      <w:r w:rsidR="00706D4F">
        <w:rPr>
          <w:b/>
        </w:rPr>
        <w:t>, as well as asked specific questions; what color is this</w:t>
      </w:r>
      <w:proofErr w:type="gramStart"/>
      <w:r w:rsidR="00706D4F">
        <w:rPr>
          <w:b/>
        </w:rPr>
        <w:t>?,</w:t>
      </w:r>
      <w:proofErr w:type="gramEnd"/>
      <w:r w:rsidR="00706D4F">
        <w:rPr>
          <w:b/>
        </w:rPr>
        <w:t xml:space="preserve"> etc. </w:t>
      </w:r>
    </w:p>
    <w:p w:rsidR="006D0537" w:rsidRDefault="006D0537" w:rsidP="006D0537">
      <w:pPr>
        <w:pStyle w:val="ListParagraph"/>
        <w:numPr>
          <w:ilvl w:val="0"/>
          <w:numId w:val="1"/>
        </w:numPr>
      </w:pPr>
      <w:r>
        <w:t>How did these activities relate to the current unit theme?</w:t>
      </w:r>
    </w:p>
    <w:p w:rsidR="006D0537" w:rsidRDefault="006D0537" w:rsidP="006D0537">
      <w:pPr>
        <w:pStyle w:val="ListParagraph"/>
      </w:pPr>
    </w:p>
    <w:p w:rsidR="006D0537" w:rsidRDefault="00706D4F" w:rsidP="00737B75">
      <w:pPr>
        <w:pStyle w:val="ListParagraph"/>
        <w:rPr>
          <w:b/>
        </w:rPr>
      </w:pPr>
      <w:r>
        <w:rPr>
          <w:b/>
        </w:rPr>
        <w:t>The book was about eggs, bunnies and decorating which tied into the upcoming Easter holiday.  There is and will be activities regarding this holiday throughout the next week.</w:t>
      </w:r>
    </w:p>
    <w:p w:rsidR="00737B75" w:rsidRDefault="00737B75" w:rsidP="00737B75">
      <w:pPr>
        <w:pStyle w:val="ListParagraph"/>
      </w:pPr>
    </w:p>
    <w:p w:rsidR="006D0537" w:rsidRDefault="006D0537" w:rsidP="006D0537">
      <w:pPr>
        <w:pStyle w:val="ListParagraph"/>
        <w:numPr>
          <w:ilvl w:val="0"/>
          <w:numId w:val="1"/>
        </w:numPr>
      </w:pPr>
      <w:r>
        <w:t>Do you fe</w:t>
      </w:r>
      <w:r w:rsidR="00737B75">
        <w:t>e</w:t>
      </w:r>
      <w:r>
        <w:t>l that you were successful in engaging the children?</w:t>
      </w:r>
    </w:p>
    <w:p w:rsidR="006D0537" w:rsidRPr="00737B75" w:rsidRDefault="00706D4F" w:rsidP="00737B75">
      <w:pPr>
        <w:ind w:left="720"/>
        <w:rPr>
          <w:b/>
        </w:rPr>
      </w:pPr>
      <w:r>
        <w:rPr>
          <w:b/>
        </w:rPr>
        <w:t xml:space="preserve">While I did not hold all the children’s attentions the entire activity, they all stayed in their seat and remained quiet, focusing in and out through the activity.  One child even wanted to continue with the book after it was over.  </w:t>
      </w:r>
    </w:p>
    <w:p w:rsidR="006D0537" w:rsidRDefault="006D0537" w:rsidP="006D0537">
      <w:pPr>
        <w:pStyle w:val="ListParagraph"/>
        <w:numPr>
          <w:ilvl w:val="0"/>
          <w:numId w:val="1"/>
        </w:numPr>
      </w:pPr>
      <w:r>
        <w:t>Were your activities developmentally appropriate and appropriate for a large group?</w:t>
      </w:r>
    </w:p>
    <w:p w:rsidR="002E0DD9" w:rsidRDefault="00706D4F" w:rsidP="008312EC">
      <w:pPr>
        <w:ind w:left="720"/>
        <w:rPr>
          <w:b/>
        </w:rPr>
      </w:pPr>
      <w:r>
        <w:rPr>
          <w:b/>
        </w:rPr>
        <w:t xml:space="preserve">Yes, the class was mixed age groups today; 1 to 3 year olds but the book intrigued them all at one point or another.  </w:t>
      </w:r>
    </w:p>
    <w:p w:rsidR="006D0537" w:rsidRDefault="006D0537" w:rsidP="006D0537">
      <w:pPr>
        <w:pStyle w:val="ListParagraph"/>
        <w:numPr>
          <w:ilvl w:val="0"/>
          <w:numId w:val="1"/>
        </w:numPr>
      </w:pPr>
      <w:r>
        <w:lastRenderedPageBreak/>
        <w:t>Is there anything you would do differently next time in regard to planning and/or carrying out circle time?</w:t>
      </w:r>
    </w:p>
    <w:p w:rsidR="006D0537" w:rsidRPr="00737B75" w:rsidRDefault="00706D4F" w:rsidP="00737B75">
      <w:pPr>
        <w:ind w:left="720"/>
        <w:rPr>
          <w:b/>
        </w:rPr>
      </w:pPr>
      <w:r>
        <w:rPr>
          <w:b/>
        </w:rPr>
        <w:t xml:space="preserve">This book included Spanish words and sentences which I did not know how to fully pronounce.  While I was familiar and could pronounce majority of Spanish words, I wish I was able to pronounce them all.  Next time I would take the time to ask one of the fluent Spanish speakers to help me correctly pronounce the words. </w:t>
      </w:r>
      <w:bookmarkStart w:id="0" w:name="_GoBack"/>
      <w:bookmarkEnd w:id="0"/>
    </w:p>
    <w:p w:rsidR="006D0537" w:rsidRDefault="006D0537" w:rsidP="006D0537"/>
    <w:p w:rsidR="006D0537" w:rsidRDefault="006D0537" w:rsidP="006D0537">
      <w:r>
        <w:t xml:space="preserve">        Observer Comments (sign and date):</w:t>
      </w:r>
    </w:p>
    <w:sectPr w:rsidR="006D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C1112"/>
    <w:multiLevelType w:val="hybridMultilevel"/>
    <w:tmpl w:val="8D3C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37"/>
    <w:rsid w:val="00044CFF"/>
    <w:rsid w:val="00151B3A"/>
    <w:rsid w:val="002E0DD9"/>
    <w:rsid w:val="006D0537"/>
    <w:rsid w:val="006E0226"/>
    <w:rsid w:val="00706D4F"/>
    <w:rsid w:val="00737B75"/>
    <w:rsid w:val="008312EC"/>
    <w:rsid w:val="00880D73"/>
    <w:rsid w:val="00B61718"/>
    <w:rsid w:val="00D065B2"/>
    <w:rsid w:val="00D12EB5"/>
    <w:rsid w:val="00FD13D6"/>
    <w:rsid w:val="00FF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7CA25-3C7B-476A-9321-8AF27905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Chesapeake College</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Nicolette Peterson</cp:lastModifiedBy>
  <cp:revision>3</cp:revision>
  <dcterms:created xsi:type="dcterms:W3CDTF">2015-03-31T01:30:00Z</dcterms:created>
  <dcterms:modified xsi:type="dcterms:W3CDTF">2015-03-31T01:42:00Z</dcterms:modified>
</cp:coreProperties>
</file>